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1D0" w:rsidRPr="00A70C3C" w:rsidRDefault="006471D0" w:rsidP="006471D0">
      <w:pPr>
        <w:rPr>
          <w:rFonts w:ascii="Rockwell" w:hAnsi="Rockwell"/>
        </w:rPr>
      </w:pPr>
      <w:proofErr w:type="spellStart"/>
      <w:r w:rsidRPr="00A70C3C">
        <w:rPr>
          <w:rFonts w:ascii="Rockwell" w:hAnsi="Rockwell"/>
        </w:rPr>
        <w:t>Name</w:t>
      </w:r>
      <w:proofErr w:type="gramStart"/>
      <w:r w:rsidRPr="00A70C3C">
        <w:rPr>
          <w:rFonts w:ascii="Rockwell" w:hAnsi="Rockwell"/>
        </w:rPr>
        <w:t>:_</w:t>
      </w:r>
      <w:proofErr w:type="gramEnd"/>
      <w:r w:rsidRPr="00A70C3C">
        <w:rPr>
          <w:rFonts w:ascii="Rockwell" w:hAnsi="Rockwell"/>
        </w:rPr>
        <w:t>________</w:t>
      </w:r>
      <w:r w:rsidR="00C107DB" w:rsidRPr="00A70C3C">
        <w:rPr>
          <w:rFonts w:ascii="Rockwell" w:hAnsi="Rockwell"/>
          <w:u w:val="single"/>
        </w:rPr>
        <w:t>Dana</w:t>
      </w:r>
      <w:proofErr w:type="spellEnd"/>
      <w:r w:rsidR="00C107DB" w:rsidRPr="00A70C3C">
        <w:rPr>
          <w:rFonts w:ascii="Rockwell" w:hAnsi="Rockwell"/>
          <w:u w:val="single"/>
        </w:rPr>
        <w:t xml:space="preserve"> Dees</w:t>
      </w:r>
      <w:r w:rsidRPr="00A70C3C">
        <w:rPr>
          <w:rFonts w:ascii="Rockwell" w:hAnsi="Rockwell"/>
        </w:rPr>
        <w:t>________________________________________________</w:t>
      </w:r>
    </w:p>
    <w:p w:rsidR="006471D0" w:rsidRPr="00A70C3C" w:rsidRDefault="006471D0" w:rsidP="006471D0">
      <w:pPr>
        <w:rPr>
          <w:rFonts w:ascii="Rockwell" w:hAnsi="Rockwell"/>
        </w:rPr>
      </w:pPr>
    </w:p>
    <w:tbl>
      <w:tblPr>
        <w:tblW w:w="13123" w:type="dxa"/>
        <w:tblInd w:w="-55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ayout w:type="fixed"/>
        <w:tblLook w:val="00A0" w:firstRow="1" w:lastRow="0" w:firstColumn="1" w:lastColumn="0" w:noHBand="0" w:noVBand="0"/>
      </w:tblPr>
      <w:tblGrid>
        <w:gridCol w:w="2006"/>
        <w:gridCol w:w="2360"/>
        <w:gridCol w:w="2542"/>
        <w:gridCol w:w="3259"/>
        <w:gridCol w:w="2956"/>
      </w:tblGrid>
      <w:tr w:rsidR="000807FA" w:rsidRPr="005D35D1" w:rsidTr="00C23765">
        <w:tc>
          <w:tcPr>
            <w:tcW w:w="2006" w:type="dxa"/>
            <w:shd w:val="pct20" w:color="000000" w:fill="FFFFFF"/>
          </w:tcPr>
          <w:p w:rsidR="006471D0" w:rsidRPr="005D35D1" w:rsidRDefault="006471D0" w:rsidP="006471D0">
            <w:pPr>
              <w:rPr>
                <w:bCs/>
              </w:rPr>
            </w:pPr>
          </w:p>
          <w:p w:rsidR="006471D0" w:rsidRPr="005D35D1" w:rsidRDefault="006471D0" w:rsidP="006471D0">
            <w:pPr>
              <w:rPr>
                <w:bCs/>
              </w:rPr>
            </w:pPr>
            <w:r w:rsidRPr="005D35D1">
              <w:rPr>
                <w:bCs/>
              </w:rPr>
              <w:t>Curriculum Unit Plan:</w:t>
            </w:r>
          </w:p>
          <w:p w:rsidR="006471D0" w:rsidRPr="005D35D1" w:rsidRDefault="006471D0" w:rsidP="006471D0">
            <w:pPr>
              <w:rPr>
                <w:bCs/>
              </w:rPr>
            </w:pPr>
            <w:r w:rsidRPr="005D35D1">
              <w:rPr>
                <w:bCs/>
              </w:rPr>
              <w:t xml:space="preserve">Subject </w:t>
            </w:r>
            <w:proofErr w:type="spellStart"/>
            <w:r w:rsidRPr="005D35D1">
              <w:rPr>
                <w:bCs/>
              </w:rPr>
              <w:t>Area:_</w:t>
            </w:r>
            <w:r w:rsidR="00C107DB" w:rsidRPr="005D35D1">
              <w:rPr>
                <w:bCs/>
                <w:u w:val="single"/>
              </w:rPr>
              <w:t>Language</w:t>
            </w:r>
            <w:proofErr w:type="spellEnd"/>
            <w:r w:rsidR="00C107DB" w:rsidRPr="005D35D1">
              <w:rPr>
                <w:bCs/>
                <w:u w:val="single"/>
              </w:rPr>
              <w:t xml:space="preserve"> Arts</w:t>
            </w:r>
            <w:r w:rsidRPr="005D35D1">
              <w:rPr>
                <w:bCs/>
                <w:u w:val="single"/>
              </w:rPr>
              <w:t>__</w:t>
            </w:r>
          </w:p>
          <w:p w:rsidR="006471D0" w:rsidRPr="005D35D1" w:rsidRDefault="006471D0" w:rsidP="006471D0">
            <w:pPr>
              <w:rPr>
                <w:bCs/>
              </w:rPr>
            </w:pPr>
            <w:r w:rsidRPr="005D35D1">
              <w:rPr>
                <w:bCs/>
              </w:rPr>
              <w:t xml:space="preserve">Grade </w:t>
            </w:r>
            <w:proofErr w:type="spellStart"/>
            <w:r w:rsidRPr="005D35D1">
              <w:rPr>
                <w:bCs/>
              </w:rPr>
              <w:t>Level:_</w:t>
            </w:r>
            <w:r w:rsidR="00C107DB" w:rsidRPr="005D35D1">
              <w:rPr>
                <w:bCs/>
                <w:u w:val="single"/>
              </w:rPr>
              <w:t>Fifth</w:t>
            </w:r>
            <w:proofErr w:type="spellEnd"/>
            <w:r w:rsidRPr="005D35D1">
              <w:rPr>
                <w:bCs/>
              </w:rPr>
              <w:t>_____</w:t>
            </w:r>
          </w:p>
          <w:p w:rsidR="006471D0" w:rsidRPr="005D35D1" w:rsidRDefault="006471D0" w:rsidP="00D96A9F">
            <w:pPr>
              <w:rPr>
                <w:bCs/>
              </w:rPr>
            </w:pPr>
            <w:r w:rsidRPr="005D35D1">
              <w:rPr>
                <w:bCs/>
              </w:rPr>
              <w:t>Unit Title:</w:t>
            </w:r>
            <w:r w:rsidR="00C107DB" w:rsidRPr="005D35D1">
              <w:rPr>
                <w:bCs/>
              </w:rPr>
              <w:t xml:space="preserve"> Gen</w:t>
            </w:r>
            <w:r w:rsidR="00D96A9F" w:rsidRPr="005D35D1">
              <w:rPr>
                <w:bCs/>
              </w:rPr>
              <w:t xml:space="preserve">res </w:t>
            </w:r>
            <w:r w:rsidR="00C107DB" w:rsidRPr="005D35D1">
              <w:rPr>
                <w:bCs/>
              </w:rPr>
              <w:t xml:space="preserve"> </w:t>
            </w:r>
          </w:p>
        </w:tc>
        <w:tc>
          <w:tcPr>
            <w:tcW w:w="2360" w:type="dxa"/>
            <w:shd w:val="pct20" w:color="000000" w:fill="FFFFFF"/>
          </w:tcPr>
          <w:p w:rsidR="006471D0" w:rsidRPr="005D35D1" w:rsidRDefault="006471D0" w:rsidP="006471D0">
            <w:pPr>
              <w:rPr>
                <w:bCs/>
              </w:rPr>
            </w:pPr>
          </w:p>
          <w:p w:rsidR="006471D0" w:rsidRPr="005D35D1" w:rsidRDefault="006471D0" w:rsidP="006471D0">
            <w:pPr>
              <w:rPr>
                <w:bCs/>
              </w:rPr>
            </w:pPr>
            <w:r w:rsidRPr="005D35D1">
              <w:rPr>
                <w:bCs/>
              </w:rPr>
              <w:t>GLCE /HSCE-</w:t>
            </w:r>
          </w:p>
          <w:p w:rsidR="006471D0" w:rsidRPr="005D35D1" w:rsidRDefault="006471D0" w:rsidP="006471D0">
            <w:pPr>
              <w:rPr>
                <w:bCs/>
                <w:i/>
              </w:rPr>
            </w:pPr>
            <w:r w:rsidRPr="005D35D1">
              <w:rPr>
                <w:bCs/>
                <w:i/>
              </w:rPr>
              <w:t xml:space="preserve">Grade </w:t>
            </w:r>
          </w:p>
          <w:p w:rsidR="006471D0" w:rsidRPr="005D35D1" w:rsidRDefault="006471D0" w:rsidP="006471D0">
            <w:pPr>
              <w:rPr>
                <w:bCs/>
                <w:i/>
              </w:rPr>
            </w:pPr>
            <w:r w:rsidRPr="005D35D1">
              <w:rPr>
                <w:bCs/>
                <w:i/>
              </w:rPr>
              <w:t xml:space="preserve">Level </w:t>
            </w:r>
          </w:p>
          <w:p w:rsidR="006471D0" w:rsidRPr="005D35D1" w:rsidRDefault="006471D0" w:rsidP="006471D0">
            <w:pPr>
              <w:rPr>
                <w:bCs/>
                <w:i/>
              </w:rPr>
            </w:pPr>
            <w:r w:rsidRPr="005D35D1">
              <w:rPr>
                <w:bCs/>
                <w:i/>
              </w:rPr>
              <w:t xml:space="preserve">Content </w:t>
            </w:r>
          </w:p>
          <w:p w:rsidR="006471D0" w:rsidRPr="005D35D1" w:rsidRDefault="006471D0" w:rsidP="006471D0">
            <w:pPr>
              <w:rPr>
                <w:bCs/>
              </w:rPr>
            </w:pPr>
            <w:r w:rsidRPr="005D35D1">
              <w:rPr>
                <w:bCs/>
                <w:i/>
              </w:rPr>
              <w:t>Expectation</w:t>
            </w:r>
            <w:r w:rsidRPr="005D35D1">
              <w:rPr>
                <w:bCs/>
              </w:rPr>
              <w:t xml:space="preserve"> </w:t>
            </w:r>
          </w:p>
        </w:tc>
        <w:tc>
          <w:tcPr>
            <w:tcW w:w="2542" w:type="dxa"/>
            <w:shd w:val="pct20" w:color="000000" w:fill="FFFFFF"/>
          </w:tcPr>
          <w:p w:rsidR="006471D0" w:rsidRPr="005D35D1" w:rsidRDefault="006471D0" w:rsidP="006471D0">
            <w:pPr>
              <w:rPr>
                <w:bCs/>
              </w:rPr>
            </w:pPr>
          </w:p>
          <w:p w:rsidR="006471D0" w:rsidRPr="005D35D1" w:rsidRDefault="006471D0" w:rsidP="006471D0">
            <w:pPr>
              <w:rPr>
                <w:bCs/>
              </w:rPr>
            </w:pPr>
            <w:r w:rsidRPr="005D35D1">
              <w:rPr>
                <w:bCs/>
              </w:rPr>
              <w:t>METS-S</w:t>
            </w:r>
          </w:p>
          <w:p w:rsidR="006471D0" w:rsidRPr="005D35D1" w:rsidRDefault="006471D0" w:rsidP="006471D0">
            <w:pPr>
              <w:rPr>
                <w:bCs/>
                <w:i/>
              </w:rPr>
            </w:pPr>
            <w:r w:rsidRPr="005D35D1">
              <w:rPr>
                <w:bCs/>
                <w:i/>
              </w:rPr>
              <w:t>(focused on student using technology)</w:t>
            </w:r>
          </w:p>
          <w:p w:rsidR="006471D0" w:rsidRPr="005D35D1" w:rsidRDefault="006471D0" w:rsidP="006471D0">
            <w:pPr>
              <w:rPr>
                <w:bCs/>
                <w:i/>
              </w:rPr>
            </w:pPr>
          </w:p>
        </w:tc>
        <w:tc>
          <w:tcPr>
            <w:tcW w:w="3259" w:type="dxa"/>
            <w:shd w:val="pct20" w:color="000000" w:fill="FFFFFF"/>
          </w:tcPr>
          <w:p w:rsidR="006471D0" w:rsidRPr="005D35D1" w:rsidRDefault="006471D0" w:rsidP="006471D0">
            <w:pPr>
              <w:rPr>
                <w:bCs/>
              </w:rPr>
            </w:pPr>
          </w:p>
          <w:p w:rsidR="006471D0" w:rsidRPr="005D35D1" w:rsidRDefault="006471D0" w:rsidP="006471D0">
            <w:pPr>
              <w:rPr>
                <w:bCs/>
              </w:rPr>
            </w:pPr>
            <w:r w:rsidRPr="005D35D1">
              <w:rPr>
                <w:bCs/>
              </w:rPr>
              <w:t xml:space="preserve">Instructional Objectives  </w:t>
            </w:r>
          </w:p>
          <w:p w:rsidR="006471D0" w:rsidRPr="005D35D1" w:rsidRDefault="006471D0" w:rsidP="006471D0">
            <w:pPr>
              <w:rPr>
                <w:bCs/>
                <w:i/>
              </w:rPr>
            </w:pPr>
            <w:r w:rsidRPr="005D35D1">
              <w:rPr>
                <w:bCs/>
                <w:i/>
              </w:rPr>
              <w:t>(Must contain a performance)</w:t>
            </w:r>
          </w:p>
        </w:tc>
        <w:tc>
          <w:tcPr>
            <w:tcW w:w="2956" w:type="dxa"/>
            <w:shd w:val="pct20" w:color="000000" w:fill="FFFFFF"/>
          </w:tcPr>
          <w:p w:rsidR="006471D0" w:rsidRPr="005D35D1" w:rsidRDefault="006471D0" w:rsidP="006471D0">
            <w:pPr>
              <w:rPr>
                <w:bCs/>
              </w:rPr>
            </w:pPr>
          </w:p>
          <w:p w:rsidR="006471D0" w:rsidRPr="005D35D1" w:rsidRDefault="006471D0" w:rsidP="006471D0">
            <w:pPr>
              <w:rPr>
                <w:bCs/>
              </w:rPr>
            </w:pPr>
            <w:r w:rsidRPr="005D35D1">
              <w:rPr>
                <w:bCs/>
              </w:rPr>
              <w:t>Tools and Resources</w:t>
            </w:r>
          </w:p>
        </w:tc>
      </w:tr>
      <w:tr w:rsidR="000807FA" w:rsidRPr="005D35D1" w:rsidTr="00C23765">
        <w:tc>
          <w:tcPr>
            <w:tcW w:w="2006" w:type="dxa"/>
            <w:shd w:val="pct5" w:color="000000" w:fill="FFFFFF"/>
          </w:tcPr>
          <w:p w:rsidR="006471D0" w:rsidRPr="005D35D1" w:rsidRDefault="00E7747B" w:rsidP="006471D0">
            <w:r w:rsidRPr="005D35D1">
              <w:rPr>
                <w:bCs/>
              </w:rPr>
              <w:t>Informational Text Patterns</w:t>
            </w:r>
            <w:r w:rsidRPr="005D35D1">
              <w:t xml:space="preserve"> </w:t>
            </w:r>
          </w:p>
          <w:p w:rsidR="006471D0" w:rsidRPr="005D35D1" w:rsidRDefault="006471D0" w:rsidP="006471D0"/>
        </w:tc>
        <w:tc>
          <w:tcPr>
            <w:tcW w:w="2360" w:type="dxa"/>
            <w:shd w:val="pct5" w:color="000000" w:fill="FFFFFF"/>
          </w:tcPr>
          <w:p w:rsidR="006471D0" w:rsidRPr="005D35D1" w:rsidRDefault="00E7747B" w:rsidP="003F40C9">
            <w:pPr>
              <w:pStyle w:val="ListParagraph"/>
              <w:numPr>
                <w:ilvl w:val="0"/>
                <w:numId w:val="2"/>
              </w:numPr>
            </w:pPr>
            <w:r w:rsidRPr="005D35D1">
              <w:rPr>
                <w:rStyle w:val="Strong"/>
                <w:b w:val="0"/>
                <w:color w:val="272525"/>
              </w:rPr>
              <w:t xml:space="preserve">R.IT.05.02 </w:t>
            </w:r>
            <w:proofErr w:type="gramStart"/>
            <w:r w:rsidRPr="005D35D1">
              <w:rPr>
                <w:rStyle w:val="Strong"/>
                <w:b w:val="0"/>
                <w:color w:val="272525"/>
              </w:rPr>
              <w:t>identify</w:t>
            </w:r>
            <w:proofErr w:type="gramEnd"/>
            <w:r w:rsidRPr="005D35D1">
              <w:rPr>
                <w:rStyle w:val="Strong"/>
                <w:b w:val="0"/>
                <w:color w:val="272525"/>
              </w:rPr>
              <w:t xml:space="preserve"> and describe informational text patterns including compare/contrast,</w:t>
            </w:r>
            <w:r w:rsidRPr="005D35D1">
              <w:t xml:space="preserve"> </w:t>
            </w:r>
            <w:r w:rsidRPr="005D35D1">
              <w:rPr>
                <w:rStyle w:val="Strong"/>
                <w:b w:val="0"/>
                <w:color w:val="272525"/>
              </w:rPr>
              <w:t>cause/effect, and problem/solution.</w:t>
            </w:r>
          </w:p>
        </w:tc>
        <w:tc>
          <w:tcPr>
            <w:tcW w:w="2542" w:type="dxa"/>
            <w:shd w:val="pct5" w:color="000000" w:fill="FFFFFF"/>
          </w:tcPr>
          <w:p w:rsidR="006471D0" w:rsidRPr="005D35D1" w:rsidRDefault="00C107DB" w:rsidP="003F40C9">
            <w:pPr>
              <w:pStyle w:val="ListParagraph"/>
              <w:numPr>
                <w:ilvl w:val="0"/>
                <w:numId w:val="3"/>
              </w:numPr>
            </w:pPr>
            <w:r w:rsidRPr="005D35D1">
              <w:rPr>
                <w:color w:val="5A5A5A"/>
              </w:rPr>
              <w:t>Evaluate and select information sources and digital</w:t>
            </w:r>
            <w:r w:rsidRPr="005D35D1">
              <w:br/>
            </w:r>
            <w:r w:rsidRPr="005D35D1">
              <w:rPr>
                <w:color w:val="5A5A5A"/>
              </w:rPr>
              <w:t>tools based on the appropriateness to specific tasks</w:t>
            </w:r>
          </w:p>
        </w:tc>
        <w:tc>
          <w:tcPr>
            <w:tcW w:w="3259" w:type="dxa"/>
            <w:shd w:val="pct5" w:color="000000" w:fill="FFFFFF"/>
          </w:tcPr>
          <w:p w:rsidR="006471D0" w:rsidRPr="005D35D1" w:rsidRDefault="00E7747B" w:rsidP="00A70C3C">
            <w:pPr>
              <w:pStyle w:val="ListParagraph"/>
              <w:numPr>
                <w:ilvl w:val="0"/>
                <w:numId w:val="3"/>
              </w:numPr>
            </w:pPr>
            <w:r w:rsidRPr="005D35D1">
              <w:t>After visiting three different web sites that practice informational text patterns as a class, students will be able to identify, describe, and give two examples of informational text patterns including compare/contrast, cause/effect, and problem/solution.</w:t>
            </w:r>
          </w:p>
        </w:tc>
        <w:tc>
          <w:tcPr>
            <w:tcW w:w="2956" w:type="dxa"/>
            <w:shd w:val="pct5" w:color="000000" w:fill="FFFFFF"/>
          </w:tcPr>
          <w:p w:rsidR="00E7747B" w:rsidRPr="005D35D1" w:rsidRDefault="00E7747B" w:rsidP="00E7747B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5D35D1">
              <w:t>Prezi</w:t>
            </w:r>
            <w:proofErr w:type="spellEnd"/>
          </w:p>
          <w:p w:rsidR="00E7747B" w:rsidRPr="005D35D1" w:rsidRDefault="00E7747B" w:rsidP="00E7747B">
            <w:pPr>
              <w:pStyle w:val="ListParagraph"/>
              <w:numPr>
                <w:ilvl w:val="0"/>
                <w:numId w:val="3"/>
              </w:numPr>
            </w:pPr>
            <w:r w:rsidRPr="005D35D1">
              <w:t xml:space="preserve">Internet </w:t>
            </w:r>
          </w:p>
          <w:p w:rsidR="00E7747B" w:rsidRPr="005D35D1" w:rsidRDefault="00E7747B" w:rsidP="00E7747B">
            <w:pPr>
              <w:pStyle w:val="ListParagraph"/>
              <w:numPr>
                <w:ilvl w:val="0"/>
                <w:numId w:val="3"/>
              </w:numPr>
            </w:pPr>
            <w:r w:rsidRPr="005D35D1">
              <w:t>Computer Lab</w:t>
            </w:r>
          </w:p>
          <w:p w:rsidR="00E7747B" w:rsidRPr="005D35D1" w:rsidRDefault="00E7747B" w:rsidP="00E7747B">
            <w:pPr>
              <w:pStyle w:val="ListParagraph"/>
              <w:numPr>
                <w:ilvl w:val="0"/>
                <w:numId w:val="3"/>
              </w:numPr>
            </w:pPr>
            <w:r w:rsidRPr="005D35D1">
              <w:t>White Board</w:t>
            </w:r>
          </w:p>
          <w:p w:rsidR="00E7747B" w:rsidRPr="005D35D1" w:rsidRDefault="00E7747B" w:rsidP="00E7747B">
            <w:pPr>
              <w:pStyle w:val="ListParagraph"/>
              <w:numPr>
                <w:ilvl w:val="0"/>
                <w:numId w:val="3"/>
              </w:numPr>
            </w:pPr>
            <w:r w:rsidRPr="005D35D1">
              <w:t>Markers</w:t>
            </w:r>
          </w:p>
          <w:p w:rsidR="00E7747B" w:rsidRPr="005D35D1" w:rsidRDefault="00E7747B" w:rsidP="00E7747B">
            <w:pPr>
              <w:pStyle w:val="ListParagraph"/>
              <w:numPr>
                <w:ilvl w:val="0"/>
                <w:numId w:val="3"/>
              </w:numPr>
            </w:pPr>
            <w:r w:rsidRPr="005D35D1">
              <w:t>Worksheets created in word processor (located below)</w:t>
            </w:r>
          </w:p>
          <w:p w:rsidR="00E7747B" w:rsidRPr="005D35D1" w:rsidRDefault="00E7747B" w:rsidP="00E7747B">
            <w:pPr>
              <w:pStyle w:val="ListParagraph"/>
              <w:numPr>
                <w:ilvl w:val="0"/>
                <w:numId w:val="3"/>
              </w:numPr>
            </w:pPr>
            <w:hyperlink r:id="rId6" w:history="1">
              <w:r w:rsidRPr="005D35D1">
                <w:rPr>
                  <w:rStyle w:val="Hyperlink"/>
                </w:rPr>
                <w:t>http://www.studyzone.org/testprep/ela4/o/comparingcontrasting4l.cfm</w:t>
              </w:r>
            </w:hyperlink>
            <w:r w:rsidRPr="005D35D1">
              <w:t xml:space="preserve"> </w:t>
            </w:r>
          </w:p>
          <w:p w:rsidR="00E7747B" w:rsidRPr="005D35D1" w:rsidRDefault="00E7747B" w:rsidP="00E7747B">
            <w:pPr>
              <w:pStyle w:val="ListParagraph"/>
              <w:numPr>
                <w:ilvl w:val="0"/>
                <w:numId w:val="3"/>
              </w:numPr>
            </w:pPr>
            <w:hyperlink r:id="rId7" w:history="1">
              <w:r w:rsidRPr="005D35D1">
                <w:rPr>
                  <w:rStyle w:val="Hyperlink"/>
                </w:rPr>
                <w:t>http://www.beaconlearningcenter.com/WebLessons/WhatCausedIt/effect08.htm</w:t>
              </w:r>
            </w:hyperlink>
            <w:r w:rsidRPr="005D35D1">
              <w:t xml:space="preserve"> </w:t>
            </w:r>
          </w:p>
          <w:p w:rsidR="000807FA" w:rsidRPr="005D35D1" w:rsidRDefault="00E7747B" w:rsidP="00E7747B">
            <w:pPr>
              <w:pStyle w:val="ListParagraph"/>
              <w:numPr>
                <w:ilvl w:val="0"/>
                <w:numId w:val="3"/>
              </w:numPr>
            </w:pPr>
            <w:hyperlink r:id="rId8" w:history="1">
              <w:r w:rsidRPr="005D35D1">
                <w:rPr>
                  <w:rStyle w:val="Hyperlink"/>
                </w:rPr>
                <w:t>http://www.fcatexplorer.com/Parent/4GR/en/tipslister/question_tip_space.asp?src=tip119a.swf</w:t>
              </w:r>
            </w:hyperlink>
          </w:p>
        </w:tc>
      </w:tr>
      <w:tr w:rsidR="000807FA" w:rsidRPr="005D35D1" w:rsidTr="00C23765">
        <w:tc>
          <w:tcPr>
            <w:tcW w:w="2006" w:type="dxa"/>
            <w:shd w:val="pct20" w:color="000000" w:fill="FFFFFF"/>
          </w:tcPr>
          <w:p w:rsidR="006471D0" w:rsidRPr="005D35D1" w:rsidRDefault="005D35D1" w:rsidP="006471D0">
            <w:r w:rsidRPr="005D35D1">
              <w:lastRenderedPageBreak/>
              <w:t>My Narrative</w:t>
            </w:r>
            <w:r w:rsidRPr="005D35D1">
              <w:t xml:space="preserve"> </w:t>
            </w:r>
          </w:p>
          <w:p w:rsidR="006471D0" w:rsidRPr="005D35D1" w:rsidRDefault="006471D0" w:rsidP="006471D0"/>
          <w:p w:rsidR="006471D0" w:rsidRPr="005D35D1" w:rsidRDefault="006471D0" w:rsidP="006471D0"/>
        </w:tc>
        <w:tc>
          <w:tcPr>
            <w:tcW w:w="2360" w:type="dxa"/>
            <w:shd w:val="pct20" w:color="000000" w:fill="FFFFFF"/>
          </w:tcPr>
          <w:p w:rsidR="006471D0" w:rsidRPr="005D35D1" w:rsidRDefault="00C107DB" w:rsidP="003F40C9">
            <w:pPr>
              <w:pStyle w:val="ListParagraph"/>
              <w:numPr>
                <w:ilvl w:val="0"/>
                <w:numId w:val="2"/>
              </w:numPr>
            </w:pPr>
            <w:r w:rsidRPr="005D35D1">
              <w:rPr>
                <w:rStyle w:val="Strong"/>
                <w:b w:val="0"/>
                <w:color w:val="272525"/>
              </w:rPr>
              <w:t>W.GN.05.01 write a cohesive narrative piece such as a mystery, tall tale, or historical</w:t>
            </w:r>
            <w:r w:rsidRPr="005D35D1">
              <w:br/>
            </w:r>
            <w:r w:rsidRPr="005D35D1">
              <w:rPr>
                <w:rStyle w:val="Strong"/>
                <w:b w:val="0"/>
                <w:color w:val="272525"/>
              </w:rPr>
              <w:t>fiction using time period and setting to enhance the plot; demonstrating roles and</w:t>
            </w:r>
            <w:r w:rsidRPr="005D35D1">
              <w:br/>
            </w:r>
            <w:r w:rsidRPr="005D35D1">
              <w:rPr>
                <w:rStyle w:val="Strong"/>
                <w:b w:val="0"/>
                <w:color w:val="272525"/>
              </w:rPr>
              <w:t>functions of heroes, anti-heroes, and narrator; and depicting conflicts and resolutions.</w:t>
            </w:r>
          </w:p>
        </w:tc>
        <w:tc>
          <w:tcPr>
            <w:tcW w:w="2542" w:type="dxa"/>
            <w:shd w:val="pct20" w:color="000000" w:fill="FFFFFF"/>
          </w:tcPr>
          <w:p w:rsidR="006471D0" w:rsidRPr="005D35D1" w:rsidRDefault="00C107DB" w:rsidP="003F40C9">
            <w:pPr>
              <w:pStyle w:val="ListParagraph"/>
              <w:numPr>
                <w:ilvl w:val="0"/>
                <w:numId w:val="3"/>
              </w:numPr>
            </w:pPr>
            <w:r w:rsidRPr="005D35D1">
              <w:rPr>
                <w:color w:val="5A5A5A"/>
              </w:rPr>
              <w:t>Communicate information and ideas effectively</w:t>
            </w:r>
            <w:r w:rsidRPr="005D35D1">
              <w:br/>
            </w:r>
            <w:r w:rsidRPr="005D35D1">
              <w:rPr>
                <w:color w:val="5A5A5A"/>
              </w:rPr>
              <w:t>to multiple audiences using a variety of media</w:t>
            </w:r>
            <w:r w:rsidRPr="005D35D1">
              <w:br/>
            </w:r>
            <w:r w:rsidRPr="005D35D1">
              <w:rPr>
                <w:color w:val="5A5A5A"/>
              </w:rPr>
              <w:t>and formats</w:t>
            </w:r>
          </w:p>
        </w:tc>
        <w:tc>
          <w:tcPr>
            <w:tcW w:w="3259" w:type="dxa"/>
            <w:shd w:val="pct20" w:color="000000" w:fill="FFFFFF"/>
          </w:tcPr>
          <w:p w:rsidR="006471D0" w:rsidRPr="005D35D1" w:rsidRDefault="005D35D1" w:rsidP="00957E92">
            <w:pPr>
              <w:pStyle w:val="ListParagraph"/>
              <w:numPr>
                <w:ilvl w:val="0"/>
                <w:numId w:val="3"/>
              </w:numPr>
            </w:pPr>
            <w:r w:rsidRPr="005D35D1">
              <w:t xml:space="preserve">Write a minimum two page cohesive narrative piece incorporating time period and setting to enhance the plot. Using </w:t>
            </w:r>
            <w:hyperlink r:id="rId9" w:history="1">
              <w:r w:rsidRPr="005D35D1">
                <w:rPr>
                  <w:rStyle w:val="Hyperlink"/>
                </w:rPr>
                <w:t>www.diigo.com</w:t>
              </w:r>
            </w:hyperlink>
            <w:r w:rsidRPr="005D35D1">
              <w:t xml:space="preserve"> </w:t>
            </w:r>
            <w:proofErr w:type="gramStart"/>
            <w:r w:rsidRPr="005D35D1">
              <w:t>be</w:t>
            </w:r>
            <w:proofErr w:type="gramEnd"/>
            <w:r w:rsidRPr="005D35D1">
              <w:t xml:space="preserve"> able to submit a rough draft, make comments on other student’s rough drafts, and take other student’s comments into consideration.</w:t>
            </w:r>
          </w:p>
        </w:tc>
        <w:tc>
          <w:tcPr>
            <w:tcW w:w="2956" w:type="dxa"/>
            <w:shd w:val="pct20" w:color="000000" w:fill="FFFFFF"/>
          </w:tcPr>
          <w:p w:rsidR="005D35D1" w:rsidRPr="005D35D1" w:rsidRDefault="00C23765" w:rsidP="005D35D1">
            <w:pPr>
              <w:pStyle w:val="ListParagraph"/>
              <w:numPr>
                <w:ilvl w:val="0"/>
                <w:numId w:val="3"/>
              </w:numPr>
            </w:pPr>
            <w:r w:rsidRPr="005D35D1">
              <w:t xml:space="preserve"> </w:t>
            </w:r>
            <w:hyperlink r:id="rId10" w:history="1">
              <w:r w:rsidR="005D35D1" w:rsidRPr="005D35D1">
                <w:rPr>
                  <w:rStyle w:val="Hyperlink"/>
                </w:rPr>
                <w:t>www.diigo.com</w:t>
              </w:r>
            </w:hyperlink>
          </w:p>
          <w:p w:rsidR="005D35D1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r w:rsidRPr="005D35D1">
              <w:t xml:space="preserve">Internet </w:t>
            </w:r>
          </w:p>
          <w:p w:rsidR="005D35D1" w:rsidRPr="005D35D1" w:rsidRDefault="005D35D1" w:rsidP="005D35D1">
            <w:pPr>
              <w:pStyle w:val="ListParagraph"/>
              <w:numPr>
                <w:ilvl w:val="0"/>
                <w:numId w:val="3"/>
              </w:numPr>
              <w:contextualSpacing w:val="0"/>
            </w:pPr>
            <w:r w:rsidRPr="005D35D1">
              <w:t>Word processer</w:t>
            </w:r>
          </w:p>
          <w:p w:rsidR="00C23765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hyperlink r:id="rId11" w:history="1">
              <w:r w:rsidRPr="005D35D1">
                <w:rPr>
                  <w:rStyle w:val="Hyperlink"/>
                </w:rPr>
                <w:t>http://teacher.scholastic.com/activities/storystarters/storystarter1.htm</w:t>
              </w:r>
            </w:hyperlink>
          </w:p>
        </w:tc>
      </w:tr>
      <w:tr w:rsidR="000807FA" w:rsidRPr="005D35D1" w:rsidTr="00C23765">
        <w:tc>
          <w:tcPr>
            <w:tcW w:w="2006" w:type="dxa"/>
            <w:shd w:val="pct5" w:color="000000" w:fill="FFFFFF"/>
          </w:tcPr>
          <w:p w:rsidR="006471D0" w:rsidRPr="005D35D1" w:rsidRDefault="005D35D1" w:rsidP="006471D0">
            <w:r w:rsidRPr="005D35D1">
              <w:rPr>
                <w:bCs/>
              </w:rPr>
              <w:t>Literary Devices</w:t>
            </w:r>
            <w:r w:rsidRPr="005D35D1">
              <w:t xml:space="preserve"> </w:t>
            </w:r>
          </w:p>
          <w:p w:rsidR="006471D0" w:rsidRPr="005D35D1" w:rsidRDefault="006471D0" w:rsidP="006471D0"/>
          <w:p w:rsidR="006471D0" w:rsidRPr="005D35D1" w:rsidRDefault="006471D0" w:rsidP="006471D0"/>
        </w:tc>
        <w:tc>
          <w:tcPr>
            <w:tcW w:w="2360" w:type="dxa"/>
            <w:shd w:val="pct5" w:color="000000" w:fill="FFFFFF"/>
          </w:tcPr>
          <w:p w:rsidR="006471D0" w:rsidRPr="005D35D1" w:rsidRDefault="00C107DB" w:rsidP="003F40C9">
            <w:pPr>
              <w:pStyle w:val="ListParagraph"/>
              <w:numPr>
                <w:ilvl w:val="0"/>
                <w:numId w:val="2"/>
              </w:numPr>
            </w:pPr>
            <w:r w:rsidRPr="005D35D1">
              <w:rPr>
                <w:rStyle w:val="Strong"/>
                <w:b w:val="0"/>
                <w:color w:val="272525"/>
              </w:rPr>
              <w:t xml:space="preserve">R.NT.05.04 </w:t>
            </w:r>
            <w:proofErr w:type="gramStart"/>
            <w:r w:rsidRPr="005D35D1">
              <w:rPr>
                <w:rStyle w:val="Strong"/>
                <w:b w:val="0"/>
                <w:color w:val="272525"/>
              </w:rPr>
              <w:t>explain</w:t>
            </w:r>
            <w:proofErr w:type="gramEnd"/>
            <w:r w:rsidRPr="005D35D1">
              <w:rPr>
                <w:rStyle w:val="Strong"/>
                <w:b w:val="0"/>
                <w:color w:val="272525"/>
              </w:rPr>
              <w:t xml:space="preserve"> how authors use literary devices including exaggeration and metaphors</w:t>
            </w:r>
            <w:r w:rsidRPr="005D35D1">
              <w:br/>
            </w:r>
            <w:r w:rsidRPr="005D35D1">
              <w:rPr>
                <w:rStyle w:val="Strong"/>
                <w:b w:val="0"/>
                <w:color w:val="272525"/>
              </w:rPr>
              <w:t xml:space="preserve">to develop characters, themes, plot, </w:t>
            </w:r>
            <w:r w:rsidRPr="005D35D1">
              <w:rPr>
                <w:rStyle w:val="Strong"/>
                <w:b w:val="0"/>
                <w:color w:val="272525"/>
              </w:rPr>
              <w:lastRenderedPageBreak/>
              <w:t>and functions of heroes, anti-heroes, and narrators.</w:t>
            </w:r>
          </w:p>
        </w:tc>
        <w:tc>
          <w:tcPr>
            <w:tcW w:w="2542" w:type="dxa"/>
            <w:shd w:val="pct5" w:color="000000" w:fill="FFFFFF"/>
          </w:tcPr>
          <w:p w:rsidR="006471D0" w:rsidRPr="005D35D1" w:rsidRDefault="00C107DB" w:rsidP="003F40C9">
            <w:pPr>
              <w:pStyle w:val="ListParagraph"/>
              <w:numPr>
                <w:ilvl w:val="0"/>
                <w:numId w:val="3"/>
              </w:numPr>
            </w:pPr>
            <w:r w:rsidRPr="005D35D1">
              <w:rPr>
                <w:color w:val="5A5A5A"/>
              </w:rPr>
              <w:lastRenderedPageBreak/>
              <w:t>Process data and report results</w:t>
            </w:r>
          </w:p>
        </w:tc>
        <w:tc>
          <w:tcPr>
            <w:tcW w:w="3259" w:type="dxa"/>
            <w:shd w:val="pct5" w:color="000000" w:fill="FFFFFF"/>
          </w:tcPr>
          <w:p w:rsidR="006471D0" w:rsidRPr="005D35D1" w:rsidRDefault="005D35D1" w:rsidP="004D2E46">
            <w:pPr>
              <w:pStyle w:val="ListParagraph"/>
              <w:numPr>
                <w:ilvl w:val="0"/>
                <w:numId w:val="3"/>
              </w:numPr>
            </w:pPr>
            <w:r w:rsidRPr="005D35D1">
              <w:t xml:space="preserve">By using </w:t>
            </w:r>
            <w:hyperlink r:id="rId12" w:history="1">
              <w:r w:rsidRPr="005D35D1">
                <w:rPr>
                  <w:rStyle w:val="Hyperlink"/>
                </w:rPr>
                <w:t>www.youtube.com</w:t>
              </w:r>
            </w:hyperlink>
            <w:r w:rsidRPr="005D35D1">
              <w:t xml:space="preserve"> and the internet, students will be able to explain in writing how authors use literary devices including exaggeration and metaphors to develop characters, themes, plot, and functions of heroes, </w:t>
            </w:r>
            <w:r w:rsidRPr="005D35D1">
              <w:lastRenderedPageBreak/>
              <w:t>anti-heroes and narrators. Students will provide cites used in explanation that were found on the internet and verbally present results to the class.</w:t>
            </w:r>
          </w:p>
        </w:tc>
        <w:tc>
          <w:tcPr>
            <w:tcW w:w="2956" w:type="dxa"/>
            <w:shd w:val="pct5" w:color="000000" w:fill="FFFFFF"/>
          </w:tcPr>
          <w:p w:rsidR="005D35D1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hyperlink r:id="rId13" w:history="1">
              <w:r w:rsidRPr="005D35D1">
                <w:rPr>
                  <w:rStyle w:val="Hyperlink"/>
                </w:rPr>
                <w:t>www.youtube.com</w:t>
              </w:r>
            </w:hyperlink>
          </w:p>
          <w:p w:rsidR="005D35D1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r w:rsidRPr="005D35D1">
              <w:t>Internet</w:t>
            </w:r>
          </w:p>
          <w:p w:rsidR="00C23765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r w:rsidRPr="005D35D1">
              <w:t>Worksheets provided at the end</w:t>
            </w:r>
          </w:p>
        </w:tc>
      </w:tr>
      <w:tr w:rsidR="000807FA" w:rsidRPr="005D35D1" w:rsidTr="00C23765">
        <w:tc>
          <w:tcPr>
            <w:tcW w:w="2006" w:type="dxa"/>
            <w:shd w:val="pct20" w:color="000000" w:fill="FFFFFF"/>
          </w:tcPr>
          <w:p w:rsidR="006471D0" w:rsidRPr="005D35D1" w:rsidRDefault="005D35D1" w:rsidP="006471D0">
            <w:r w:rsidRPr="005D35D1">
              <w:rPr>
                <w:bCs/>
              </w:rPr>
              <w:lastRenderedPageBreak/>
              <w:t xml:space="preserve">Poetry Movie </w:t>
            </w:r>
          </w:p>
          <w:p w:rsidR="006471D0" w:rsidRPr="005D35D1" w:rsidRDefault="006471D0" w:rsidP="006471D0"/>
          <w:p w:rsidR="006471D0" w:rsidRPr="005D35D1" w:rsidRDefault="006471D0" w:rsidP="006471D0"/>
        </w:tc>
        <w:tc>
          <w:tcPr>
            <w:tcW w:w="2360" w:type="dxa"/>
            <w:shd w:val="pct20" w:color="000000" w:fill="FFFFFF"/>
          </w:tcPr>
          <w:p w:rsidR="006471D0" w:rsidRPr="005D35D1" w:rsidRDefault="00C107DB" w:rsidP="003F40C9">
            <w:pPr>
              <w:pStyle w:val="ListParagraph"/>
              <w:numPr>
                <w:ilvl w:val="0"/>
                <w:numId w:val="2"/>
              </w:numPr>
            </w:pPr>
            <w:r w:rsidRPr="005D35D1">
              <w:rPr>
                <w:rStyle w:val="Strong"/>
                <w:b w:val="0"/>
                <w:bCs w:val="0"/>
                <w:color w:val="272525"/>
              </w:rPr>
              <w:t xml:space="preserve">W.GN.05.02 </w:t>
            </w:r>
            <w:proofErr w:type="gramStart"/>
            <w:r w:rsidRPr="005D35D1">
              <w:rPr>
                <w:color w:val="272525"/>
              </w:rPr>
              <w:t>write</w:t>
            </w:r>
            <w:proofErr w:type="gramEnd"/>
            <w:r w:rsidRPr="005D35D1">
              <w:rPr>
                <w:color w:val="272525"/>
              </w:rPr>
              <w:t xml:space="preserve"> poetry based on reading a wide variety of grade-appropriate poetry.</w:t>
            </w:r>
          </w:p>
        </w:tc>
        <w:tc>
          <w:tcPr>
            <w:tcW w:w="2542" w:type="dxa"/>
            <w:shd w:val="pct20" w:color="000000" w:fill="FFFFFF"/>
          </w:tcPr>
          <w:p w:rsidR="006471D0" w:rsidRPr="005D35D1" w:rsidRDefault="00C107DB" w:rsidP="003F40C9">
            <w:pPr>
              <w:pStyle w:val="ListParagraph"/>
              <w:numPr>
                <w:ilvl w:val="0"/>
                <w:numId w:val="3"/>
              </w:numPr>
            </w:pPr>
            <w:r w:rsidRPr="005D35D1">
              <w:rPr>
                <w:color w:val="5A5A5A"/>
              </w:rPr>
              <w:t>Create original works as a means of personal</w:t>
            </w:r>
            <w:r w:rsidRPr="005D35D1">
              <w:br/>
            </w:r>
            <w:r w:rsidRPr="005D35D1">
              <w:rPr>
                <w:color w:val="5A5A5A"/>
              </w:rPr>
              <w:t>or group expression</w:t>
            </w:r>
          </w:p>
        </w:tc>
        <w:tc>
          <w:tcPr>
            <w:tcW w:w="3259" w:type="dxa"/>
            <w:shd w:val="pct20" w:color="000000" w:fill="FFFFFF"/>
          </w:tcPr>
          <w:p w:rsidR="006471D0" w:rsidRPr="005D35D1" w:rsidRDefault="005D35D1" w:rsidP="00E7747B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/>
            </w:pPr>
            <w:r w:rsidRPr="005D35D1">
              <w:t xml:space="preserve">Students will write poetry based on reading a wide variety of grade-appropriate poetry. By using an </w:t>
            </w:r>
            <w:proofErr w:type="spellStart"/>
            <w:r w:rsidRPr="005D35D1">
              <w:t>IPad</w:t>
            </w:r>
            <w:proofErr w:type="spellEnd"/>
            <w:r w:rsidRPr="005D35D1">
              <w:t xml:space="preserve"> and IMovie, students will create a movie in groups of 4. The IMovie will include a haiku, </w:t>
            </w:r>
            <w:proofErr w:type="spellStart"/>
            <w:r w:rsidRPr="005D35D1">
              <w:t>cinquain</w:t>
            </w:r>
            <w:proofErr w:type="spellEnd"/>
            <w:r w:rsidRPr="005D35D1">
              <w:t>, limerick, and free verse and each student must vocalize a poem.</w:t>
            </w:r>
          </w:p>
        </w:tc>
        <w:tc>
          <w:tcPr>
            <w:tcW w:w="2956" w:type="dxa"/>
            <w:shd w:val="pct20" w:color="000000" w:fill="FFFFFF"/>
          </w:tcPr>
          <w:p w:rsidR="005D35D1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r w:rsidRPr="005D35D1">
              <w:t>IMovie</w:t>
            </w:r>
          </w:p>
          <w:p w:rsidR="005D35D1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hyperlink r:id="rId14" w:history="1">
              <w:r w:rsidRPr="005D35D1">
                <w:rPr>
                  <w:rStyle w:val="Hyperlink"/>
                </w:rPr>
                <w:t>http://www.learner.org/teacherslab/math/patterns/limerick/limerick_acttxt.html</w:t>
              </w:r>
            </w:hyperlink>
            <w:r w:rsidRPr="005D35D1">
              <w:t xml:space="preserve"> </w:t>
            </w:r>
          </w:p>
          <w:p w:rsidR="005D35D1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r w:rsidRPr="005D35D1">
              <w:t>Internet</w:t>
            </w:r>
          </w:p>
          <w:p w:rsidR="005D35D1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5D35D1">
              <w:t>IPad</w:t>
            </w:r>
            <w:proofErr w:type="spellEnd"/>
          </w:p>
          <w:p w:rsidR="005D35D1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r w:rsidRPr="005D35D1">
              <w:t>Computer Lab</w:t>
            </w:r>
          </w:p>
          <w:p w:rsidR="005D35D1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hyperlink r:id="rId15" w:history="1">
              <w:r w:rsidRPr="005D35D1">
                <w:rPr>
                  <w:rStyle w:val="Hyperlink"/>
                </w:rPr>
                <w:t>http://www.learner.org/teacherslab/math/patterns/limerick/limerick_acttxt.html</w:t>
              </w:r>
            </w:hyperlink>
          </w:p>
          <w:p w:rsidR="005D35D1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hyperlink r:id="rId16" w:history="1">
              <w:r w:rsidRPr="005D35D1">
                <w:rPr>
                  <w:rStyle w:val="Hyperlink"/>
                </w:rPr>
                <w:t>http://teacher.scholastic.com/writewit/poetry/poetry_engine.htm#</w:t>
              </w:r>
            </w:hyperlink>
            <w:r w:rsidRPr="005D35D1">
              <w:t xml:space="preserve"> </w:t>
            </w:r>
          </w:p>
          <w:p w:rsidR="005D35D1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r w:rsidRPr="005D35D1">
              <w:t xml:space="preserve">Poetry books </w:t>
            </w:r>
          </w:p>
          <w:p w:rsidR="005D35D1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r w:rsidRPr="005D35D1">
              <w:t>Teacher created IMovie</w:t>
            </w:r>
          </w:p>
          <w:p w:rsidR="00C23765" w:rsidRPr="005D35D1" w:rsidRDefault="005D35D1" w:rsidP="005D35D1">
            <w:pPr>
              <w:pStyle w:val="ListParagraph"/>
              <w:numPr>
                <w:ilvl w:val="0"/>
                <w:numId w:val="3"/>
              </w:numPr>
              <w:rPr>
                <w:rStyle w:val="Hyperlink"/>
                <w:color w:val="auto"/>
                <w:u w:val="none"/>
              </w:rPr>
            </w:pPr>
            <w:hyperlink r:id="rId17" w:history="1">
              <w:r w:rsidRPr="005D35D1">
                <w:rPr>
                  <w:rStyle w:val="Hyperlink"/>
                </w:rPr>
                <w:t>http://www.youtube.com/watch?v=F9sPr9Jv060&amp;feature=plcp</w:t>
              </w:r>
            </w:hyperlink>
          </w:p>
          <w:p w:rsidR="005D35D1" w:rsidRDefault="005D35D1" w:rsidP="005D35D1"/>
          <w:p w:rsidR="005D35D1" w:rsidRPr="005D35D1" w:rsidRDefault="005D35D1" w:rsidP="005D35D1">
            <w:bookmarkStart w:id="0" w:name="_GoBack"/>
            <w:bookmarkEnd w:id="0"/>
          </w:p>
        </w:tc>
      </w:tr>
      <w:tr w:rsidR="000807FA" w:rsidRPr="005D35D1" w:rsidTr="00C23765">
        <w:tc>
          <w:tcPr>
            <w:tcW w:w="2006" w:type="dxa"/>
            <w:shd w:val="pct5" w:color="000000" w:fill="FFFFFF"/>
          </w:tcPr>
          <w:p w:rsidR="006471D0" w:rsidRPr="005D35D1" w:rsidRDefault="005D35D1" w:rsidP="006471D0">
            <w:r w:rsidRPr="005D35D1">
              <w:rPr>
                <w:bCs/>
              </w:rPr>
              <w:lastRenderedPageBreak/>
              <w:t>Informational &amp; Narrative Writing</w:t>
            </w:r>
            <w:r w:rsidRPr="005D35D1">
              <w:t xml:space="preserve"> </w:t>
            </w:r>
          </w:p>
          <w:p w:rsidR="006471D0" w:rsidRPr="005D35D1" w:rsidRDefault="006471D0" w:rsidP="006471D0"/>
          <w:p w:rsidR="006471D0" w:rsidRPr="005D35D1" w:rsidRDefault="006471D0" w:rsidP="006471D0"/>
        </w:tc>
        <w:tc>
          <w:tcPr>
            <w:tcW w:w="2360" w:type="dxa"/>
            <w:shd w:val="pct5" w:color="000000" w:fill="FFFFFF"/>
          </w:tcPr>
          <w:p w:rsidR="006471D0" w:rsidRPr="005D35D1" w:rsidRDefault="00C107DB" w:rsidP="003F40C9">
            <w:pPr>
              <w:pStyle w:val="ListParagraph"/>
              <w:numPr>
                <w:ilvl w:val="0"/>
                <w:numId w:val="2"/>
              </w:numPr>
            </w:pPr>
            <w:r w:rsidRPr="005D35D1">
              <w:rPr>
                <w:rStyle w:val="Strong"/>
                <w:b w:val="0"/>
                <w:color w:val="272525"/>
              </w:rPr>
              <w:t>W.PS.05.01 exhibit personal style and voice to enhance the written message in both</w:t>
            </w:r>
            <w:r w:rsidRPr="005D35D1">
              <w:br/>
            </w:r>
            <w:r w:rsidRPr="005D35D1">
              <w:rPr>
                <w:rStyle w:val="Strong"/>
                <w:b w:val="0"/>
                <w:color w:val="272525"/>
              </w:rPr>
              <w:t xml:space="preserve">narrative (e.g., personification, humor, element of surprise) and informational </w:t>
            </w:r>
            <w:proofErr w:type="gramStart"/>
            <w:r w:rsidRPr="005D35D1">
              <w:rPr>
                <w:rStyle w:val="Strong"/>
                <w:b w:val="0"/>
                <w:color w:val="272525"/>
              </w:rPr>
              <w:t>writing</w:t>
            </w:r>
            <w:proofErr w:type="gramEnd"/>
            <w:r w:rsidRPr="005D35D1">
              <w:br/>
            </w:r>
            <w:r w:rsidRPr="005D35D1">
              <w:rPr>
                <w:rStyle w:val="Strong"/>
                <w:b w:val="0"/>
                <w:color w:val="272525"/>
              </w:rPr>
              <w:t>(e.g., emotional appeal, strong opinion, credible support).</w:t>
            </w:r>
          </w:p>
        </w:tc>
        <w:tc>
          <w:tcPr>
            <w:tcW w:w="2542" w:type="dxa"/>
            <w:shd w:val="pct5" w:color="000000" w:fill="FFFFFF"/>
          </w:tcPr>
          <w:p w:rsidR="00C107DB" w:rsidRPr="005D35D1" w:rsidRDefault="00C107DB" w:rsidP="003F40C9">
            <w:pPr>
              <w:pStyle w:val="ListParagraph"/>
              <w:numPr>
                <w:ilvl w:val="0"/>
                <w:numId w:val="3"/>
              </w:numPr>
            </w:pPr>
            <w:r w:rsidRPr="005D35D1">
              <w:rPr>
                <w:color w:val="5A5A5A"/>
              </w:rPr>
              <w:t>Interact, collaborate, and publish with peers,</w:t>
            </w:r>
            <w:r w:rsidRPr="005D35D1">
              <w:br/>
            </w:r>
            <w:r w:rsidRPr="005D35D1">
              <w:rPr>
                <w:color w:val="5A5A5A"/>
              </w:rPr>
              <w:t>experts, or others employing a variety of digital</w:t>
            </w:r>
            <w:r w:rsidRPr="005D35D1">
              <w:br/>
            </w:r>
            <w:r w:rsidRPr="005D35D1">
              <w:rPr>
                <w:color w:val="5A5A5A"/>
              </w:rPr>
              <w:t>environments and media</w:t>
            </w:r>
            <w:r w:rsidRPr="005D35D1">
              <w:t xml:space="preserve"> </w:t>
            </w:r>
          </w:p>
          <w:p w:rsidR="006471D0" w:rsidRPr="005D35D1" w:rsidRDefault="006471D0" w:rsidP="006471D0"/>
        </w:tc>
        <w:tc>
          <w:tcPr>
            <w:tcW w:w="3259" w:type="dxa"/>
            <w:shd w:val="pct5" w:color="000000" w:fill="FFFFFF"/>
          </w:tcPr>
          <w:p w:rsidR="006471D0" w:rsidRPr="005D35D1" w:rsidRDefault="005D35D1" w:rsidP="00D46DD6">
            <w:pPr>
              <w:pStyle w:val="ListParagraph"/>
              <w:numPr>
                <w:ilvl w:val="0"/>
                <w:numId w:val="3"/>
              </w:numPr>
            </w:pPr>
            <w:r w:rsidRPr="005D35D1">
              <w:t xml:space="preserve">Students will write a minimum one page narrative and one page informational piece that exhibits their own personal style and voice to enhance the written message. Students will then make two </w:t>
            </w:r>
            <w:proofErr w:type="spellStart"/>
            <w:r w:rsidRPr="005D35D1">
              <w:t>glogster</w:t>
            </w:r>
            <w:proofErr w:type="spellEnd"/>
            <w:r w:rsidRPr="005D35D1">
              <w:t xml:space="preserve"> pages that incorporate key information from their narrative and their informational writing pieces.</w:t>
            </w:r>
          </w:p>
        </w:tc>
        <w:tc>
          <w:tcPr>
            <w:tcW w:w="2956" w:type="dxa"/>
            <w:shd w:val="pct5" w:color="000000" w:fill="FFFFFF"/>
          </w:tcPr>
          <w:p w:rsidR="005D35D1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5D35D1">
              <w:t>Glogster</w:t>
            </w:r>
            <w:proofErr w:type="spellEnd"/>
          </w:p>
          <w:p w:rsidR="005D35D1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r w:rsidRPr="005D35D1">
              <w:t xml:space="preserve">Internet </w:t>
            </w:r>
          </w:p>
          <w:p w:rsidR="005D35D1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r w:rsidRPr="005D35D1">
              <w:t>Computer Lab</w:t>
            </w:r>
          </w:p>
          <w:p w:rsidR="00891A3E" w:rsidRPr="005D35D1" w:rsidRDefault="005D35D1" w:rsidP="005D35D1">
            <w:pPr>
              <w:pStyle w:val="ListParagraph"/>
              <w:numPr>
                <w:ilvl w:val="0"/>
                <w:numId w:val="3"/>
              </w:numPr>
            </w:pPr>
            <w:r w:rsidRPr="005D35D1">
              <w:t>Worksheet created in word processor (located below)</w:t>
            </w:r>
          </w:p>
        </w:tc>
      </w:tr>
    </w:tbl>
    <w:p w:rsidR="006471D0" w:rsidRDefault="006471D0" w:rsidP="006471D0"/>
    <w:p w:rsidR="00B5287C" w:rsidRDefault="00B5287C">
      <w:pPr>
        <w:rPr>
          <w:rFonts w:ascii="Rockwell" w:hAnsi="Rockwell"/>
        </w:rPr>
      </w:pPr>
    </w:p>
    <w:p w:rsidR="000E39EF" w:rsidRDefault="000E39EF">
      <w:pPr>
        <w:rPr>
          <w:rFonts w:ascii="Rockwell" w:hAnsi="Rockwell"/>
        </w:rPr>
      </w:pPr>
    </w:p>
    <w:p w:rsidR="000E39EF" w:rsidRDefault="000E39EF">
      <w:pPr>
        <w:rPr>
          <w:rFonts w:ascii="Rockwell" w:hAnsi="Rockwell"/>
        </w:rPr>
      </w:pPr>
    </w:p>
    <w:p w:rsidR="00CC7E9C" w:rsidRPr="000E39EF" w:rsidRDefault="00CC7E9C">
      <w:pPr>
        <w:rPr>
          <w:rFonts w:ascii="Rockwell" w:hAnsi="Rockwell"/>
        </w:rPr>
      </w:pPr>
    </w:p>
    <w:sectPr w:rsidR="00CC7E9C" w:rsidRPr="000E39EF">
      <w:pgSz w:w="15840" w:h="12240" w:orient="landscape" w:code="1"/>
      <w:pgMar w:top="180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641D0"/>
    <w:multiLevelType w:val="hybridMultilevel"/>
    <w:tmpl w:val="65C0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B4A54"/>
    <w:multiLevelType w:val="hybridMultilevel"/>
    <w:tmpl w:val="D0E8C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91212"/>
    <w:multiLevelType w:val="hybridMultilevel"/>
    <w:tmpl w:val="05140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5496D"/>
    <w:multiLevelType w:val="hybridMultilevel"/>
    <w:tmpl w:val="976A3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620FA"/>
    <w:multiLevelType w:val="hybridMultilevel"/>
    <w:tmpl w:val="AC2EE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F53D5"/>
    <w:multiLevelType w:val="hybridMultilevel"/>
    <w:tmpl w:val="BFC47C66"/>
    <w:lvl w:ilvl="0" w:tplc="F94C78AE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F461B6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4EE8C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E09EC2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78C80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882D5A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947918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4E1B18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C6A8FE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012C88"/>
    <w:multiLevelType w:val="hybridMultilevel"/>
    <w:tmpl w:val="4516CA00"/>
    <w:lvl w:ilvl="0" w:tplc="15141064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D64370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C8AB20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3029AE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549A66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903AA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A407B8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4212D2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E42492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616558"/>
    <w:multiLevelType w:val="hybridMultilevel"/>
    <w:tmpl w:val="44F6FEC2"/>
    <w:lvl w:ilvl="0" w:tplc="1C0E931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24EFF6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ECFBA8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408DA0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3A041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E88BF0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D21602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5E539E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146EAE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2D1A75"/>
    <w:multiLevelType w:val="hybridMultilevel"/>
    <w:tmpl w:val="ABBE2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2D1050"/>
    <w:multiLevelType w:val="multilevel"/>
    <w:tmpl w:val="1BCC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1BB"/>
    <w:rsid w:val="000807FA"/>
    <w:rsid w:val="000E39EF"/>
    <w:rsid w:val="001D0868"/>
    <w:rsid w:val="003048DA"/>
    <w:rsid w:val="003431BB"/>
    <w:rsid w:val="00367F86"/>
    <w:rsid w:val="00374F3F"/>
    <w:rsid w:val="003F40C9"/>
    <w:rsid w:val="00421ABF"/>
    <w:rsid w:val="004938E0"/>
    <w:rsid w:val="004D2E46"/>
    <w:rsid w:val="005D35D1"/>
    <w:rsid w:val="005E20B3"/>
    <w:rsid w:val="006471D0"/>
    <w:rsid w:val="00731D7D"/>
    <w:rsid w:val="007C6E28"/>
    <w:rsid w:val="00891A3E"/>
    <w:rsid w:val="00957E92"/>
    <w:rsid w:val="00A64E05"/>
    <w:rsid w:val="00A70C3C"/>
    <w:rsid w:val="00B5287C"/>
    <w:rsid w:val="00C107DB"/>
    <w:rsid w:val="00C23765"/>
    <w:rsid w:val="00C86AE9"/>
    <w:rsid w:val="00CC7E9C"/>
    <w:rsid w:val="00D46DD6"/>
    <w:rsid w:val="00D96A9F"/>
    <w:rsid w:val="00E44999"/>
    <w:rsid w:val="00E7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107DB"/>
    <w:rPr>
      <w:b/>
      <w:bCs/>
    </w:rPr>
  </w:style>
  <w:style w:type="paragraph" w:styleId="ListParagraph">
    <w:name w:val="List Paragraph"/>
    <w:basedOn w:val="Normal"/>
    <w:uiPriority w:val="34"/>
    <w:qFormat/>
    <w:rsid w:val="003F40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7E9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774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747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107DB"/>
    <w:rPr>
      <w:b/>
      <w:bCs/>
    </w:rPr>
  </w:style>
  <w:style w:type="paragraph" w:styleId="ListParagraph">
    <w:name w:val="List Paragraph"/>
    <w:basedOn w:val="Normal"/>
    <w:uiPriority w:val="34"/>
    <w:qFormat/>
    <w:rsid w:val="003F40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7E9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774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747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115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30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1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50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38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93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97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9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61084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1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60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03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4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5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4200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3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2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atexplorer.com/Parent/4GR/en/tipslister/question_tip_space.asp?src=tip119a.swf" TargetMode="External"/><Relationship Id="rId13" Type="http://schemas.openxmlformats.org/officeDocument/2006/relationships/hyperlink" Target="http://www.youtube.co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eaconlearningcenter.com/WebLessons/WhatCausedIt/effect08.htm" TargetMode="External"/><Relationship Id="rId12" Type="http://schemas.openxmlformats.org/officeDocument/2006/relationships/hyperlink" Target="http://www.youtube.com" TargetMode="External"/><Relationship Id="rId17" Type="http://schemas.openxmlformats.org/officeDocument/2006/relationships/hyperlink" Target="http://www.youtube.com/watch?v=F9sPr9Jv060&amp;feature=plcp" TargetMode="External"/><Relationship Id="rId2" Type="http://schemas.openxmlformats.org/officeDocument/2006/relationships/styles" Target="styles.xml"/><Relationship Id="rId16" Type="http://schemas.openxmlformats.org/officeDocument/2006/relationships/hyperlink" Target="http://teacher.scholastic.com/writewit/poetry/poetry_engine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yzone.org/testprep/ela4/o/comparingcontrasting4l.cfm" TargetMode="External"/><Relationship Id="rId11" Type="http://schemas.openxmlformats.org/officeDocument/2006/relationships/hyperlink" Target="http://teacher.scholastic.com/activities/storystarters/storystarter1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earner.org/teacherslab/math/patterns/limerick/limerick_acttxt.html" TargetMode="External"/><Relationship Id="rId10" Type="http://schemas.openxmlformats.org/officeDocument/2006/relationships/hyperlink" Target="http://www.diigo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iigo.com" TargetMode="External"/><Relationship Id="rId14" Type="http://schemas.openxmlformats.org/officeDocument/2006/relationships/hyperlink" Target="http://www.learner.org/teacherslab/math/patterns/limerick/limerick_acttx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Baker College</Company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 College</dc:creator>
  <cp:lastModifiedBy>Baker College</cp:lastModifiedBy>
  <cp:revision>23</cp:revision>
  <dcterms:created xsi:type="dcterms:W3CDTF">2012-04-26T21:55:00Z</dcterms:created>
  <dcterms:modified xsi:type="dcterms:W3CDTF">2012-06-07T20:34:00Z</dcterms:modified>
</cp:coreProperties>
</file>